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E07888">
        <w:trPr>
          <w:trHeight w:val="911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E07888">
        <w:trPr>
          <w:trHeight w:val="6098"/>
        </w:trPr>
        <w:tc>
          <w:tcPr>
            <w:tcW w:w="4759" w:type="dxa"/>
          </w:tcPr>
          <w:p w:rsidR="0035721A" w:rsidRDefault="0035721A" w:rsidP="0035721A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AE09A2" w:rsidRPr="00AE09A2" w:rsidRDefault="0035721A" w:rsidP="00AE09A2">
                  <w:pPr>
                    <w:pStyle w:val="Default"/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Ind w:w="6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ook w:val="0000" w:firstRow="0" w:lastRow="0" w:firstColumn="0" w:lastColumn="0" w:noHBand="0" w:noVBand="0"/>
                  </w:tblPr>
                  <w:tblGrid>
                    <w:gridCol w:w="4163"/>
                  </w:tblGrid>
                  <w:tr w:rsidR="00AE09A2" w:rsidRPr="00AE09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BD4B4"/>
                      </w:tcPr>
                      <w:p w:rsidR="00AE09A2" w:rsidRPr="00AE09A2" w:rsidRDefault="00AE09A2" w:rsidP="00AE09A2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de-CH" w:eastAsia="en-US"/>
                          </w:rPr>
                        </w:pPr>
                        <w:r w:rsidRPr="00AE09A2">
                          <w:rPr>
                            <w:rFonts w:ascii="Arial" w:hAnsi="Arial" w:cs="Arial"/>
                            <w:lang w:val="de-CH" w:eastAsia="en-US"/>
                          </w:rPr>
                          <w:t xml:space="preserve"> </w:t>
                        </w:r>
                        <w:r w:rsidRPr="00AE09A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de-CH" w:eastAsia="en-US"/>
                          </w:rPr>
                          <w:t xml:space="preserve">Kompetenz B.2 </w:t>
                        </w:r>
                      </w:p>
                      <w:p w:rsidR="00AE09A2" w:rsidRPr="00AE09A2" w:rsidRDefault="00AE09A2" w:rsidP="00AE09A2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de-CH" w:eastAsia="en-US"/>
                          </w:rPr>
                        </w:pPr>
                        <w:r w:rsidRPr="00AE09A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de-CH" w:eastAsia="en-US"/>
                          </w:rPr>
                          <w:t xml:space="preserve">Pflegen und Betreuen </w:t>
                        </w:r>
                      </w:p>
                      <w:p w:rsidR="00AE09A2" w:rsidRPr="00AE09A2" w:rsidRDefault="00AE09A2" w:rsidP="00AE09A2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de-CH" w:eastAsia="en-US"/>
                          </w:rPr>
                        </w:pPr>
                        <w:r w:rsidRPr="00AE09A2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de-CH" w:eastAsia="en-US"/>
                          </w:rPr>
                          <w:t xml:space="preserve">Klientinnen und Klienten bei ihrer Mobilität unterstützen </w:t>
                        </w:r>
                      </w:p>
                    </w:tc>
                  </w:tr>
                </w:tbl>
                <w:p w:rsidR="0035721A" w:rsidRPr="00AE09A2" w:rsidRDefault="0035721A" w:rsidP="0035721A">
                  <w:pPr>
                    <w:pStyle w:val="Kommentartext"/>
                    <w:spacing w:before="120" w:after="120"/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35721A" w:rsidRPr="0035721A" w:rsidRDefault="0035721A" w:rsidP="0035721A">
            <w:pPr>
              <w:pStyle w:val="Default"/>
              <w:rPr>
                <w:lang w:val="de-DE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5721A" w:rsidRDefault="0035721A" w:rsidP="0035721A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E.1 Arbeitssicherheit und Hygienemassnahmen einhalten.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E07888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Fähigkeiten</w:t>
            </w:r>
          </w:p>
          <w:p w:rsidR="0035721A" w:rsidRPr="00E07888" w:rsidRDefault="0035721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Wendet </w:t>
            </w:r>
            <w:r w:rsidR="00AE09A2"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kinästhetische Prinzipien an</w:t>
            </w:r>
          </w:p>
          <w:p w:rsidR="0035721A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die Kontrakturenprophylaxe durch</w:t>
            </w:r>
          </w:p>
          <w:p w:rsidR="004C00FE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die Dekubitusprophylaxe durch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die Thrombosenprophylaxe durch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Lagert, mobilisiert und transferiert Klientinnen und Klienten sicher, bequem und physiologisch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Arbeitet ressourcenorientiert und rückenschonend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potenzielle Sturzgefahren und führt prophylaktische Massnahmen durch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Wendet die Sicherheitsmassnahmen an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das Gehtraining gemäss Plan mit Klientinnen und Klienten durch und holt sich bei Bedarf Unterstützung bei Fachpersonen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bei Klientinnen und Klienten mit konservativ und operativ versorgten Frakturen Pflegemassnahmen durch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Richtet das Handeln am Unterstützungsbedarf und an den Ressourcen aus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Leitet die Klientinnen und Klienten an, damit diese einen möglichst hohen Grad an Selbständigkeit bewahren oder wiedererlangen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Beschreibt Beobachtungen, dokumentiert sie und verwendet dabei die Fachsprache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Setzt Hilfsmittel situationsgerecht ein</w:t>
            </w:r>
          </w:p>
          <w:p w:rsidR="00AE09A2" w:rsidRPr="00E07888" w:rsidRDefault="00AE09A2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die eigenen Grenzen und holt bei Bedarf Hilfe</w:t>
            </w:r>
          </w:p>
          <w:p w:rsidR="00AE09A2" w:rsidRPr="00E07888" w:rsidRDefault="004C00FE" w:rsidP="004C00FE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Haltung</w:t>
            </w:r>
          </w:p>
          <w:p w:rsidR="00AE09A2" w:rsidRPr="00E07888" w:rsidRDefault="004C00FE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Respektiert die Anliegen und Bedürfnisse der Klientinnen und Klienten</w:t>
            </w:r>
            <w:r w:rsidR="00AE09A2" w:rsidRPr="00E07888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 nach Sicherheit und </w:t>
            </w:r>
          </w:p>
          <w:p w:rsidR="004C00FE" w:rsidRPr="004C00FE" w:rsidRDefault="004C00FE" w:rsidP="00AE09A2">
            <w:pPr>
              <w:pStyle w:val="Listenabsatz"/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874356994" w:edGrp="everyone"/>
                  <w:permEnd w:id="1874356994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510543873" w:edGrp="everyone"/>
                  <w:permEnd w:id="510543873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1438526308" w:edGrp="everyone"/>
                  <w:permEnd w:id="1438526308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0vtN22etekn9xTDu+0FpqwlJF9YNmdnYA3IvDu+geWT0PFEzEYbhFDBJyOCKD0nRiDRXRh8ms8rUGPwPTIwFg==" w:salt="ykxIyMt86RvYwYY99uqMS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A17E0"/>
    <w:rsid w:val="000D777C"/>
    <w:rsid w:val="00137D3B"/>
    <w:rsid w:val="00156A02"/>
    <w:rsid w:val="001A2532"/>
    <w:rsid w:val="002A281D"/>
    <w:rsid w:val="002B38E1"/>
    <w:rsid w:val="002C7456"/>
    <w:rsid w:val="002E4DC9"/>
    <w:rsid w:val="0035721A"/>
    <w:rsid w:val="00393B6F"/>
    <w:rsid w:val="003B4BA5"/>
    <w:rsid w:val="00430B41"/>
    <w:rsid w:val="004439A0"/>
    <w:rsid w:val="004B3827"/>
    <w:rsid w:val="004C00FE"/>
    <w:rsid w:val="00512898"/>
    <w:rsid w:val="005948F3"/>
    <w:rsid w:val="00617CEF"/>
    <w:rsid w:val="006272C2"/>
    <w:rsid w:val="00653E1B"/>
    <w:rsid w:val="00791301"/>
    <w:rsid w:val="007B6910"/>
    <w:rsid w:val="00850E9E"/>
    <w:rsid w:val="008D21A8"/>
    <w:rsid w:val="009124D3"/>
    <w:rsid w:val="0093249F"/>
    <w:rsid w:val="00936FD7"/>
    <w:rsid w:val="009723A6"/>
    <w:rsid w:val="00A041C6"/>
    <w:rsid w:val="00A77F0A"/>
    <w:rsid w:val="00A86E3B"/>
    <w:rsid w:val="00A943A9"/>
    <w:rsid w:val="00AC2B5B"/>
    <w:rsid w:val="00AD6722"/>
    <w:rsid w:val="00AE09A2"/>
    <w:rsid w:val="00B22AA8"/>
    <w:rsid w:val="00B35F89"/>
    <w:rsid w:val="00B82A01"/>
    <w:rsid w:val="00B87C2B"/>
    <w:rsid w:val="00CC556F"/>
    <w:rsid w:val="00D53A72"/>
    <w:rsid w:val="00D826BD"/>
    <w:rsid w:val="00DA6370"/>
    <w:rsid w:val="00E07888"/>
    <w:rsid w:val="00E36713"/>
    <w:rsid w:val="00E86178"/>
    <w:rsid w:val="00E940DD"/>
    <w:rsid w:val="00EC3DFC"/>
    <w:rsid w:val="00EC4D8E"/>
    <w:rsid w:val="00F055D3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7A25066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6F76-20E5-4AE4-B6FF-B7F68728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2</cp:revision>
  <cp:lastPrinted>2014-02-24T14:28:00Z</cp:lastPrinted>
  <dcterms:created xsi:type="dcterms:W3CDTF">2018-12-28T14:53:00Z</dcterms:created>
  <dcterms:modified xsi:type="dcterms:W3CDTF">2018-12-28T14:53:00Z</dcterms:modified>
</cp:coreProperties>
</file>